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sz w:val="30"/>
          <w:szCs w:val="30"/>
        </w:rPr>
        <w:t>文华学院教师试讲考核表</w:t>
      </w:r>
    </w:p>
    <w:bookmarkEnd w:id="0"/>
    <w:tbl>
      <w:tblPr>
        <w:tblStyle w:val="4"/>
        <w:tblW w:w="9200" w:type="dxa"/>
        <w:jc w:val="center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440"/>
        <w:gridCol w:w="793"/>
        <w:gridCol w:w="1249"/>
        <w:gridCol w:w="1514"/>
        <w:gridCol w:w="986"/>
        <w:gridCol w:w="447"/>
        <w:gridCol w:w="539"/>
        <w:gridCol w:w="278"/>
        <w:gridCol w:w="708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5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试讲时间</w:t>
            </w:r>
          </w:p>
        </w:tc>
        <w:tc>
          <w:tcPr>
            <w:tcW w:w="2515" w:type="dxa"/>
            <w:gridSpan w:val="4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5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482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试讲课程名称</w:t>
            </w:r>
          </w:p>
        </w:tc>
        <w:tc>
          <w:tcPr>
            <w:tcW w:w="3556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课程性质</w:t>
            </w:r>
          </w:p>
        </w:tc>
        <w:tc>
          <w:tcPr>
            <w:tcW w:w="2515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教案是否完整</w:t>
            </w:r>
          </w:p>
        </w:tc>
        <w:tc>
          <w:tcPr>
            <w:tcW w:w="7504" w:type="dxa"/>
            <w:gridSpan w:val="9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纸  质 □        电  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试讲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</w:t>
            </w:r>
          </w:p>
        </w:tc>
        <w:tc>
          <w:tcPr>
            <w:tcW w:w="7944" w:type="dxa"/>
            <w:gridSpan w:val="10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试讲评价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考核指标</w:t>
            </w:r>
          </w:p>
        </w:tc>
        <w:tc>
          <w:tcPr>
            <w:tcW w:w="3996" w:type="dxa"/>
            <w:gridSpan w:val="4"/>
            <w:vMerge w:val="restart"/>
            <w:noWrap w:val="0"/>
            <w:vAlign w:val="top"/>
          </w:tcPr>
          <w:p>
            <w:pPr>
              <w:spacing w:line="520" w:lineRule="exact"/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 定 细 项</w:t>
            </w:r>
          </w:p>
        </w:tc>
        <w:tc>
          <w:tcPr>
            <w:tcW w:w="3948" w:type="dxa"/>
            <w:gridSpan w:val="6"/>
            <w:noWrap w:val="0"/>
            <w:vAlign w:val="top"/>
          </w:tcPr>
          <w:p>
            <w:pPr>
              <w:widowControl/>
              <w:spacing w:line="300" w:lineRule="exact"/>
              <w:ind w:firstLine="1920" w:firstLineChars="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评定准则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6" w:type="dxa"/>
            <w:gridSpan w:val="4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</w:t>
            </w: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良好</w:t>
            </w: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合格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6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仪表端庄，教态自然，精神饱满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6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准备充分，教案完整，目标明确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6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表达清楚，语速适当，富有感染力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6" w:type="dxa"/>
            <w:gridSpan w:val="4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多媒体手段运用得当，书写规范，板书设计合理，图表清晰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6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内容充实，组织严谨，信息量大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6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方法灵活，理论联系实际，教学互动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6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条理清晰，重、难点突出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考核意见和结论</w:t>
            </w:r>
          </w:p>
        </w:tc>
        <w:tc>
          <w:tcPr>
            <w:tcW w:w="7944" w:type="dxa"/>
            <w:gridSpan w:val="10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考核小组人员：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44" w:type="dxa"/>
            <w:gridSpan w:val="10"/>
            <w:noWrap w:val="0"/>
            <w:vAlign w:val="top"/>
          </w:tcPr>
          <w:p>
            <w:pPr>
              <w:widowControl/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考核意见：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考核是否通过：是 □     否□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考核小组负责人签名：</w:t>
            </w:r>
          </w:p>
          <w:p>
            <w:pPr>
              <w:spacing w:line="400" w:lineRule="atLeast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年   月   日</w:t>
            </w:r>
          </w:p>
        </w:tc>
      </w:tr>
    </w:tbl>
    <w:p>
      <w:pPr>
        <w:spacing w:before="93" w:beforeLines="30"/>
        <w:rPr>
          <w:rFonts w:hint="eastAsia" w:ascii="楷体_GB2312" w:eastAsia="楷体_GB2312"/>
          <w:b/>
          <w:sz w:val="24"/>
        </w:rPr>
      </w:pPr>
    </w:p>
    <w:p/>
    <w:sectPr>
      <w:pgSz w:w="11906" w:h="16838"/>
      <w:pgMar w:top="1418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F45A4"/>
    <w:rsid w:val="404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2019-01-11T02:59:00Z</dcterms:created>
  <dc:creator>So、</dc:creator>
  <cp:lastModifiedBy>So、</cp:lastModifiedBy>
  <dcterms:modified xsi:type="dcterms:W3CDTF">2019-01-11T02:59:54Z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